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3" w:rsidRDefault="00D157E3">
      <w:pPr>
        <w:pStyle w:val="ac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24.1pt;margin-top:-15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823193" w:rsidRDefault="00823193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823193" w:rsidRDefault="00823193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83250B">
      <w:pPr>
        <w:pStyle w:val="ac"/>
        <w:tabs>
          <w:tab w:val="left" w:pos="8325"/>
        </w:tabs>
        <w:jc w:val="left"/>
      </w:pPr>
      <w:r>
        <w:tab/>
      </w: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DD3871" w:rsidRDefault="00DD3871">
      <w:pPr>
        <w:pStyle w:val="ac"/>
      </w:pPr>
    </w:p>
    <w:p w:rsidR="00A40A6F" w:rsidRDefault="00A40A6F">
      <w:pPr>
        <w:pStyle w:val="ac"/>
      </w:pPr>
    </w:p>
    <w:p w:rsidR="00DD3871" w:rsidRDefault="00DD3871">
      <w:pPr>
        <w:pStyle w:val="ac"/>
      </w:pPr>
    </w:p>
    <w:p w:rsidR="00A33E83" w:rsidRDefault="0083250B">
      <w:pPr>
        <w:pStyle w:val="ac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___                                                                                      </w:t>
      </w:r>
      <w:r w:rsidR="00A40A6F">
        <w:rPr>
          <w:b/>
          <w:sz w:val="36"/>
          <w:u w:val="single"/>
        </w:rPr>
        <w:t xml:space="preserve">      </w:t>
      </w:r>
      <w:r>
        <w:rPr>
          <w:b/>
          <w:sz w:val="36"/>
          <w:u w:val="single"/>
        </w:rPr>
        <w:t xml:space="preserve">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Default="00A33E83">
      <w:pPr>
        <w:jc w:val="both"/>
      </w:pPr>
    </w:p>
    <w:p w:rsidR="00A40A6F" w:rsidRPr="009C5E73" w:rsidRDefault="00A40A6F" w:rsidP="00A40A6F">
      <w:pPr>
        <w:jc w:val="both"/>
        <w:rPr>
          <w:sz w:val="26"/>
          <w:szCs w:val="26"/>
        </w:rPr>
      </w:pPr>
      <w:r w:rsidRPr="009C5E73">
        <w:rPr>
          <w:sz w:val="26"/>
          <w:szCs w:val="26"/>
        </w:rPr>
        <w:t>от «</w:t>
      </w:r>
      <w:r>
        <w:rPr>
          <w:sz w:val="26"/>
          <w:szCs w:val="26"/>
        </w:rPr>
        <w:t>5</w:t>
      </w:r>
      <w:r w:rsidRPr="009C5E73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Pr="009C5E73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9C5E73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Pr="009C5E73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  <w:r w:rsidR="00AA3300">
        <w:rPr>
          <w:sz w:val="26"/>
          <w:szCs w:val="26"/>
        </w:rPr>
        <w:t>69</w:t>
      </w:r>
      <w:r>
        <w:rPr>
          <w:sz w:val="26"/>
          <w:szCs w:val="26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A33E83" w:rsidRDefault="00A33E83">
      <w:pPr>
        <w:ind w:right="6400"/>
        <w:rPr>
          <w:sz w:val="24"/>
          <w:szCs w:val="24"/>
        </w:rPr>
      </w:pPr>
    </w:p>
    <w:p w:rsidR="00A40A6F" w:rsidRDefault="00A40A6F">
      <w:pPr>
        <w:ind w:right="6400"/>
        <w:rPr>
          <w:sz w:val="24"/>
          <w:szCs w:val="24"/>
        </w:rPr>
      </w:pPr>
    </w:p>
    <w:p w:rsidR="00613DF7" w:rsidRDefault="00613DF7">
      <w:pPr>
        <w:ind w:right="6400"/>
        <w:rPr>
          <w:sz w:val="24"/>
          <w:szCs w:val="24"/>
        </w:rPr>
      </w:pPr>
    </w:p>
    <w:p w:rsidR="00421796" w:rsidRDefault="00421796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</w:t>
      </w:r>
    </w:p>
    <w:p w:rsidR="00421796" w:rsidRDefault="00421796">
      <w:pPr>
        <w:rPr>
          <w:sz w:val="26"/>
          <w:szCs w:val="26"/>
        </w:rPr>
      </w:pPr>
      <w:r>
        <w:rPr>
          <w:sz w:val="26"/>
          <w:szCs w:val="26"/>
        </w:rPr>
        <w:t xml:space="preserve">в решение Думы Советского района </w:t>
      </w:r>
    </w:p>
    <w:p w:rsidR="00421796" w:rsidRDefault="00421796">
      <w:pPr>
        <w:rPr>
          <w:sz w:val="26"/>
          <w:szCs w:val="26"/>
        </w:rPr>
      </w:pPr>
      <w:r>
        <w:rPr>
          <w:sz w:val="26"/>
          <w:szCs w:val="26"/>
        </w:rPr>
        <w:t>от 25.12.2018 № 242/НПА «</w:t>
      </w:r>
      <w:r w:rsidR="0083250B" w:rsidRPr="00A625EA">
        <w:rPr>
          <w:sz w:val="26"/>
          <w:szCs w:val="26"/>
        </w:rPr>
        <w:t xml:space="preserve">О принятии </w:t>
      </w:r>
    </w:p>
    <w:p w:rsidR="00421796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осуществления части полномочий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 решению вопросов </w:t>
      </w:r>
      <w:r w:rsidR="00DD3871">
        <w:rPr>
          <w:sz w:val="26"/>
          <w:szCs w:val="26"/>
        </w:rPr>
        <w:t>местного значения</w:t>
      </w:r>
      <w:r w:rsidR="00421796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A40A6F" w:rsidRDefault="00A40A6F">
      <w:pPr>
        <w:rPr>
          <w:sz w:val="26"/>
          <w:szCs w:val="26"/>
        </w:rPr>
      </w:pPr>
    </w:p>
    <w:p w:rsidR="00613DF7" w:rsidRPr="00A625EA" w:rsidRDefault="00613DF7">
      <w:pPr>
        <w:rPr>
          <w:sz w:val="26"/>
          <w:szCs w:val="26"/>
        </w:rPr>
      </w:pPr>
    </w:p>
    <w:p w:rsidR="00A625EA" w:rsidRPr="00A625EA" w:rsidRDefault="0078474F" w:rsidP="00A625EA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>
        <w:rPr>
          <w:b w:val="0"/>
          <w:sz w:val="26"/>
          <w:szCs w:val="26"/>
        </w:rPr>
        <w:t>Р</w:t>
      </w:r>
      <w:r w:rsidR="0083250B" w:rsidRPr="00A625EA">
        <w:rPr>
          <w:b w:val="0"/>
          <w:sz w:val="26"/>
          <w:szCs w:val="26"/>
        </w:rPr>
        <w:t xml:space="preserve">уководствуясь ч. 4 ст. 15 Федерального закона от 06.10.2003 № 131-ФЗ </w:t>
      </w:r>
      <w:r>
        <w:rPr>
          <w:b w:val="0"/>
          <w:sz w:val="26"/>
          <w:szCs w:val="26"/>
        </w:rPr>
        <w:t xml:space="preserve">                </w:t>
      </w:r>
      <w:r w:rsidR="0083250B" w:rsidRPr="00A625EA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решением Думы Советского района от </w:t>
      </w:r>
      <w:r w:rsidR="00A625EA" w:rsidRPr="00A625EA">
        <w:rPr>
          <w:b w:val="0"/>
          <w:sz w:val="26"/>
          <w:szCs w:val="26"/>
        </w:rPr>
        <w:t>26.10.2018 № 226/НПА</w:t>
      </w:r>
      <w:r w:rsidR="00A40A6F">
        <w:rPr>
          <w:b w:val="0"/>
          <w:sz w:val="26"/>
          <w:szCs w:val="26"/>
        </w:rPr>
        <w:t xml:space="preserve"> </w:t>
      </w:r>
      <w:r w:rsidR="00A625EA" w:rsidRPr="00A625EA">
        <w:rPr>
          <w:b w:val="0"/>
          <w:sz w:val="26"/>
          <w:szCs w:val="26"/>
        </w:rPr>
        <w:t>«</w:t>
      </w:r>
      <w:r w:rsidR="00A625EA" w:rsidRPr="00A625EA">
        <w:rPr>
          <w:b w:val="0"/>
          <w:color w:val="auto"/>
          <w:sz w:val="26"/>
          <w:szCs w:val="26"/>
        </w:rPr>
        <w:t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</w:t>
      </w:r>
    </w:p>
    <w:p w:rsidR="00A33E83" w:rsidRPr="00A40A6F" w:rsidRDefault="00A33E83">
      <w:pPr>
        <w:ind w:firstLine="720"/>
        <w:jc w:val="both"/>
        <w:rPr>
          <w:sz w:val="16"/>
          <w:szCs w:val="16"/>
        </w:rPr>
      </w:pPr>
    </w:p>
    <w:p w:rsidR="00A33E83" w:rsidRPr="00A625EA" w:rsidRDefault="0083250B">
      <w:pPr>
        <w:jc w:val="center"/>
        <w:rPr>
          <w:sz w:val="26"/>
          <w:szCs w:val="26"/>
        </w:rPr>
      </w:pPr>
      <w:r w:rsidRPr="00A625EA">
        <w:rPr>
          <w:sz w:val="26"/>
          <w:szCs w:val="26"/>
        </w:rPr>
        <w:t>Дума Советского района решила:</w:t>
      </w:r>
    </w:p>
    <w:p w:rsidR="00A33E83" w:rsidRPr="00A40A6F" w:rsidRDefault="00A33E83">
      <w:pPr>
        <w:jc w:val="both"/>
        <w:rPr>
          <w:sz w:val="16"/>
          <w:szCs w:val="16"/>
        </w:rPr>
      </w:pPr>
    </w:p>
    <w:p w:rsidR="00421796" w:rsidRDefault="0083250B" w:rsidP="00421796">
      <w:pPr>
        <w:ind w:firstLine="709"/>
        <w:jc w:val="both"/>
        <w:rPr>
          <w:sz w:val="26"/>
          <w:szCs w:val="26"/>
        </w:rPr>
      </w:pPr>
      <w:r w:rsidRPr="00A625EA">
        <w:rPr>
          <w:sz w:val="26"/>
          <w:szCs w:val="26"/>
        </w:rPr>
        <w:t xml:space="preserve">1. </w:t>
      </w:r>
      <w:r w:rsidR="00421796">
        <w:rPr>
          <w:sz w:val="26"/>
          <w:szCs w:val="26"/>
        </w:rPr>
        <w:t xml:space="preserve">Внести в решение Думы Советского района от 25.12.2018 № 242/НПА                   </w:t>
      </w:r>
      <w:proofErr w:type="gramStart"/>
      <w:r w:rsidR="00421796">
        <w:rPr>
          <w:sz w:val="26"/>
          <w:szCs w:val="26"/>
        </w:rPr>
        <w:t xml:space="preserve">   «</w:t>
      </w:r>
      <w:proofErr w:type="gramEnd"/>
      <w:r w:rsidR="00421796" w:rsidRPr="00A625EA">
        <w:rPr>
          <w:sz w:val="26"/>
          <w:szCs w:val="26"/>
        </w:rPr>
        <w:t xml:space="preserve">О принятии осуществления части полномочий по решению вопросов </w:t>
      </w:r>
      <w:r w:rsidR="00421796">
        <w:rPr>
          <w:sz w:val="26"/>
          <w:szCs w:val="26"/>
        </w:rPr>
        <w:t>местного значения»</w:t>
      </w:r>
      <w:r w:rsidR="00421796" w:rsidRPr="00421796">
        <w:rPr>
          <w:sz w:val="26"/>
          <w:szCs w:val="26"/>
        </w:rPr>
        <w:t xml:space="preserve"> </w:t>
      </w:r>
      <w:r w:rsidR="00421796">
        <w:rPr>
          <w:sz w:val="26"/>
          <w:szCs w:val="26"/>
        </w:rPr>
        <w:t>следующие изменения и дополнения:</w:t>
      </w:r>
    </w:p>
    <w:p w:rsidR="00421796" w:rsidRDefault="00421796" w:rsidP="004217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 </w:t>
      </w:r>
      <w:r w:rsidR="009204AE">
        <w:rPr>
          <w:sz w:val="26"/>
          <w:szCs w:val="26"/>
        </w:rPr>
        <w:t xml:space="preserve">в приложении </w:t>
      </w:r>
      <w:r w:rsidR="00613DF7">
        <w:rPr>
          <w:sz w:val="26"/>
          <w:szCs w:val="26"/>
        </w:rPr>
        <w:t>1</w:t>
      </w:r>
      <w:r w:rsidR="009204AE">
        <w:rPr>
          <w:sz w:val="26"/>
          <w:szCs w:val="26"/>
        </w:rPr>
        <w:t xml:space="preserve"> </w:t>
      </w:r>
      <w:r w:rsidR="002E3B1B">
        <w:rPr>
          <w:sz w:val="26"/>
          <w:szCs w:val="26"/>
        </w:rPr>
        <w:t xml:space="preserve">строку </w:t>
      </w:r>
      <w:r>
        <w:rPr>
          <w:sz w:val="26"/>
          <w:szCs w:val="26"/>
        </w:rPr>
        <w:t>1.4.</w:t>
      </w:r>
      <w:r w:rsidR="00613DF7">
        <w:rPr>
          <w:sz w:val="26"/>
          <w:szCs w:val="26"/>
        </w:rPr>
        <w:t>1</w:t>
      </w:r>
      <w:r w:rsidR="009204AE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613DF7" w:rsidRDefault="00613DF7" w:rsidP="00421796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9555"/>
      </w:tblGrid>
      <w:tr w:rsidR="00421796" w:rsidRPr="008612CE" w:rsidTr="008612CE">
        <w:trPr>
          <w:trHeight w:val="1215"/>
        </w:trPr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421796" w:rsidRPr="008612CE" w:rsidRDefault="00421796" w:rsidP="00973829">
            <w:pPr>
              <w:suppressAutoHyphens/>
              <w:jc w:val="center"/>
              <w:rPr>
                <w:sz w:val="26"/>
                <w:szCs w:val="26"/>
              </w:rPr>
            </w:pPr>
            <w:r w:rsidRPr="008612CE">
              <w:rPr>
                <w:sz w:val="26"/>
                <w:szCs w:val="26"/>
              </w:rPr>
              <w:t>1.4.</w:t>
            </w:r>
            <w:r w:rsidR="00613DF7" w:rsidRPr="008612CE">
              <w:rPr>
                <w:sz w:val="26"/>
                <w:szCs w:val="26"/>
              </w:rPr>
              <w:t>1</w:t>
            </w:r>
          </w:p>
          <w:p w:rsidR="00421796" w:rsidRPr="008612CE" w:rsidRDefault="00421796" w:rsidP="0097382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421796" w:rsidRPr="008612CE" w:rsidRDefault="00613DF7" w:rsidP="00421796">
            <w:pPr>
              <w:suppressAutoHyphens/>
              <w:ind w:left="-51" w:firstLine="51"/>
              <w:jc w:val="both"/>
              <w:rPr>
                <w:sz w:val="26"/>
                <w:szCs w:val="26"/>
              </w:rPr>
            </w:pPr>
            <w:r w:rsidRPr="008612CE">
              <w:rPr>
                <w:rStyle w:val="a6"/>
                <w:color w:val="auto"/>
                <w:sz w:val="26"/>
                <w:szCs w:val="26"/>
              </w:rPr>
              <w:t xml:space="preserve">приобретения жилых помещений в рамках реализации </w:t>
            </w:r>
            <w:hyperlink r:id="rId10" w:anchor="/document/18935055/entry/7003" w:history="1">
              <w:r w:rsidRPr="008612CE">
                <w:rPr>
                  <w:rStyle w:val="a6"/>
                  <w:color w:val="auto"/>
                  <w:sz w:val="26"/>
                  <w:szCs w:val="26"/>
                </w:rPr>
                <w:t>Подпрограммы I</w:t>
              </w:r>
            </w:hyperlink>
            <w:r w:rsidRPr="008612CE">
              <w:rPr>
                <w:rStyle w:val="a6"/>
                <w:color w:val="auto"/>
                <w:sz w:val="26"/>
                <w:szCs w:val="26"/>
                <w:lang w:val="en-US"/>
              </w:rPr>
              <w:t>I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 «Содействие развитию жилищного строительства» государственной программы Ханты-Мансийского автономного округа </w:t>
            </w:r>
            <w:r w:rsidR="008612CE">
              <w:rPr>
                <w:rStyle w:val="a6"/>
                <w:color w:val="auto"/>
                <w:sz w:val="26"/>
                <w:szCs w:val="26"/>
              </w:rPr>
              <w:t>-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 Югры «</w:t>
            </w:r>
            <w:r w:rsidRPr="008612CE">
              <w:rPr>
                <w:rStyle w:val="a6"/>
                <w:color w:val="auto"/>
                <w:spacing w:val="-1"/>
                <w:sz w:val="26"/>
                <w:szCs w:val="26"/>
              </w:rPr>
              <w:t>Развитие жилищной сферы</w:t>
            </w:r>
            <w:r w:rsidRPr="008612CE">
              <w:rPr>
                <w:rStyle w:val="a6"/>
                <w:color w:val="auto"/>
                <w:sz w:val="26"/>
                <w:szCs w:val="26"/>
              </w:rPr>
              <w:t>», утвержденной постановлением Правительства ХМАО-Югры от 05.10.2018 № 346-п;</w:t>
            </w:r>
          </w:p>
        </w:tc>
      </w:tr>
    </w:tbl>
    <w:p w:rsidR="00613DF7" w:rsidRDefault="00613DF7" w:rsidP="00613DF7">
      <w:pPr>
        <w:ind w:firstLine="709"/>
        <w:jc w:val="both"/>
        <w:rPr>
          <w:sz w:val="26"/>
          <w:szCs w:val="26"/>
        </w:rPr>
      </w:pPr>
    </w:p>
    <w:p w:rsidR="00613DF7" w:rsidRDefault="00613DF7" w:rsidP="00613D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 в приложении 2 строку 1.4. изложить в следующей редакции:</w:t>
      </w:r>
    </w:p>
    <w:p w:rsidR="00613DF7" w:rsidRDefault="00613DF7" w:rsidP="00613DF7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9414"/>
      </w:tblGrid>
      <w:tr w:rsidR="00613DF7" w:rsidRPr="008612CE" w:rsidTr="008612CE">
        <w:trPr>
          <w:trHeight w:val="1677"/>
        </w:trPr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613DF7" w:rsidRPr="008612CE" w:rsidRDefault="00613DF7" w:rsidP="00017FD3">
            <w:pPr>
              <w:suppressAutoHyphens/>
              <w:jc w:val="center"/>
              <w:rPr>
                <w:sz w:val="26"/>
                <w:szCs w:val="26"/>
              </w:rPr>
            </w:pPr>
            <w:r w:rsidRPr="008612CE">
              <w:rPr>
                <w:sz w:val="26"/>
                <w:szCs w:val="26"/>
              </w:rPr>
              <w:t>1.4.</w:t>
            </w:r>
          </w:p>
          <w:p w:rsidR="00613DF7" w:rsidRPr="008612CE" w:rsidRDefault="00613DF7" w:rsidP="00017FD3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613DF7" w:rsidRPr="008612CE" w:rsidRDefault="00613DF7" w:rsidP="00A40A6F">
            <w:pPr>
              <w:suppressAutoHyphens/>
              <w:ind w:left="-51" w:firstLine="51"/>
              <w:jc w:val="both"/>
              <w:rPr>
                <w:sz w:val="26"/>
                <w:szCs w:val="26"/>
              </w:rPr>
            </w:pPr>
            <w:r w:rsidRPr="008612CE">
              <w:rPr>
                <w:spacing w:val="-1"/>
                <w:sz w:val="26"/>
                <w:szCs w:val="26"/>
              </w:rPr>
              <w:t>Обеспечение</w:t>
            </w:r>
            <w:r w:rsidRPr="008612CE">
              <w:rPr>
                <w:rStyle w:val="a8"/>
                <w:spacing w:val="-1"/>
                <w:sz w:val="26"/>
                <w:szCs w:val="26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8612CE">
              <w:rPr>
                <w:rStyle w:val="a6"/>
                <w:color w:val="auto"/>
                <w:spacing w:val="-1"/>
                <w:sz w:val="26"/>
                <w:szCs w:val="26"/>
              </w:rPr>
              <w:t>жилищным законодательством</w:t>
            </w:r>
            <w:r w:rsidRPr="008612CE">
              <w:rPr>
                <w:rStyle w:val="a6"/>
                <w:b/>
                <w:color w:val="auto"/>
                <w:spacing w:val="-1"/>
                <w:sz w:val="26"/>
                <w:szCs w:val="26"/>
              </w:rPr>
              <w:t xml:space="preserve">, в части: 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613DF7" w:rsidRDefault="00613DF7" w:rsidP="00613DF7">
      <w:pPr>
        <w:ind w:firstLine="709"/>
        <w:jc w:val="both"/>
        <w:rPr>
          <w:sz w:val="26"/>
          <w:szCs w:val="26"/>
        </w:rPr>
      </w:pPr>
    </w:p>
    <w:p w:rsidR="002E3B1B" w:rsidRDefault="00613DF7" w:rsidP="004217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1.3. приложение 2</w:t>
      </w:r>
      <w:r w:rsidR="002E3B1B">
        <w:rPr>
          <w:sz w:val="26"/>
          <w:szCs w:val="26"/>
        </w:rPr>
        <w:t xml:space="preserve"> дополнить строками 1.4.1, 1.4.2. следующего содержания:</w:t>
      </w:r>
    </w:p>
    <w:p w:rsidR="00613DF7" w:rsidRDefault="00613DF7" w:rsidP="00421796">
      <w:pPr>
        <w:jc w:val="both"/>
        <w:rPr>
          <w:sz w:val="26"/>
          <w:szCs w:val="26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1"/>
        <w:gridCol w:w="9372"/>
      </w:tblGrid>
      <w:tr w:rsidR="002E3B1B" w:rsidRPr="008612CE" w:rsidTr="008612CE">
        <w:trPr>
          <w:trHeight w:val="365"/>
        </w:trPr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E3B1B" w:rsidRPr="008612CE" w:rsidRDefault="002E3B1B" w:rsidP="004640AC">
            <w:pPr>
              <w:suppressAutoHyphens/>
              <w:jc w:val="center"/>
              <w:rPr>
                <w:sz w:val="26"/>
                <w:szCs w:val="26"/>
              </w:rPr>
            </w:pPr>
            <w:r w:rsidRPr="008612CE">
              <w:rPr>
                <w:sz w:val="26"/>
                <w:szCs w:val="26"/>
              </w:rPr>
              <w:t>1.4.1.</w:t>
            </w:r>
          </w:p>
        </w:tc>
        <w:tc>
          <w:tcPr>
            <w:tcW w:w="9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2E3B1B" w:rsidRPr="008612CE" w:rsidRDefault="002E3B1B" w:rsidP="004640AC">
            <w:pPr>
              <w:suppressAutoHyphens/>
              <w:ind w:left="-51" w:firstLine="51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8612CE">
              <w:rPr>
                <w:rStyle w:val="a6"/>
                <w:color w:val="auto"/>
                <w:sz w:val="26"/>
                <w:szCs w:val="26"/>
              </w:rPr>
              <w:t xml:space="preserve">приобретения жилых помещений в рамках реализации </w:t>
            </w:r>
            <w:hyperlink r:id="rId11" w:anchor="/document/18935055/entry/7003" w:history="1">
              <w:r w:rsidRPr="008612CE">
                <w:rPr>
                  <w:rStyle w:val="a6"/>
                  <w:color w:val="auto"/>
                  <w:sz w:val="26"/>
                  <w:szCs w:val="26"/>
                </w:rPr>
                <w:t>Подпрограммы I</w:t>
              </w:r>
            </w:hyperlink>
            <w:r w:rsidRPr="008612CE">
              <w:rPr>
                <w:rStyle w:val="a6"/>
                <w:color w:val="auto"/>
                <w:sz w:val="26"/>
                <w:szCs w:val="26"/>
                <w:lang w:val="en-US"/>
              </w:rPr>
              <w:t>I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 «Содействие развитию жилищного строительства» государственной программы Ханты-Мансийского автономного округа </w:t>
            </w:r>
            <w:r w:rsidR="008612CE">
              <w:rPr>
                <w:rStyle w:val="a6"/>
                <w:color w:val="auto"/>
                <w:sz w:val="26"/>
                <w:szCs w:val="26"/>
              </w:rPr>
              <w:t>-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 Югры «</w:t>
            </w:r>
            <w:r w:rsidRPr="008612CE">
              <w:rPr>
                <w:rStyle w:val="a6"/>
                <w:color w:val="auto"/>
                <w:spacing w:val="-1"/>
                <w:sz w:val="26"/>
                <w:szCs w:val="26"/>
              </w:rPr>
              <w:t>Развитие жилищной сферы</w:t>
            </w:r>
            <w:r w:rsidRPr="008612CE">
              <w:rPr>
                <w:rStyle w:val="a6"/>
                <w:color w:val="auto"/>
                <w:sz w:val="26"/>
                <w:szCs w:val="26"/>
              </w:rPr>
              <w:t>», утвержденной постановлением Правительства ХМАО-Югры от 05.10.2018 № 346-п;</w:t>
            </w:r>
          </w:p>
          <w:p w:rsidR="00613DF7" w:rsidRPr="008612CE" w:rsidRDefault="00613DF7" w:rsidP="004640AC">
            <w:pPr>
              <w:suppressAutoHyphens/>
              <w:ind w:left="-51" w:firstLine="51"/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2E3B1B" w:rsidRPr="008612CE" w:rsidTr="008612CE">
        <w:trPr>
          <w:trHeight w:val="1748"/>
        </w:trPr>
        <w:tc>
          <w:tcPr>
            <w:tcW w:w="691" w:type="dxa"/>
            <w:tcBorders>
              <w:top w:val="single" w:sz="2" w:space="0" w:color="000001"/>
              <w:left w:val="single" w:sz="2" w:space="0" w:color="000001"/>
            </w:tcBorders>
          </w:tcPr>
          <w:p w:rsidR="002E3B1B" w:rsidRPr="008612CE" w:rsidRDefault="002E3B1B" w:rsidP="004640AC">
            <w:pPr>
              <w:suppressAutoHyphens/>
              <w:jc w:val="center"/>
              <w:rPr>
                <w:sz w:val="26"/>
                <w:szCs w:val="26"/>
              </w:rPr>
            </w:pPr>
            <w:r w:rsidRPr="008612CE">
              <w:rPr>
                <w:sz w:val="26"/>
                <w:szCs w:val="26"/>
              </w:rPr>
              <w:t>1.4.2.</w:t>
            </w:r>
          </w:p>
        </w:tc>
        <w:tc>
          <w:tcPr>
            <w:tcW w:w="9372" w:type="dxa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2E3B1B" w:rsidRPr="008612CE" w:rsidRDefault="002E3B1B" w:rsidP="004640AC">
            <w:pPr>
              <w:suppressAutoHyphens/>
              <w:ind w:left="-51" w:firstLine="51"/>
              <w:jc w:val="both"/>
              <w:rPr>
                <w:rFonts w:eastAsia="Calibri"/>
                <w:sz w:val="26"/>
                <w:szCs w:val="26"/>
              </w:rPr>
            </w:pPr>
            <w:r w:rsidRPr="008612CE">
              <w:rPr>
                <w:rStyle w:val="a6"/>
                <w:color w:val="auto"/>
                <w:sz w:val="26"/>
                <w:szCs w:val="26"/>
              </w:rPr>
              <w:t xml:space="preserve">предоставления гражданам жилых помещений, приобретенных в рамках реализации </w:t>
            </w:r>
            <w:hyperlink r:id="rId12" w:anchor="/document/18935055/entry/7003" w:history="1">
              <w:r w:rsidRPr="008612CE">
                <w:rPr>
                  <w:rStyle w:val="a6"/>
                  <w:color w:val="auto"/>
                  <w:sz w:val="26"/>
                  <w:szCs w:val="26"/>
                </w:rPr>
                <w:t>Подпрограммы II</w:t>
              </w:r>
            </w:hyperlink>
            <w:r w:rsidRPr="008612CE">
              <w:rPr>
                <w:rStyle w:val="a6"/>
                <w:color w:val="auto"/>
                <w:sz w:val="26"/>
                <w:szCs w:val="26"/>
              </w:rPr>
              <w:t xml:space="preserve"> «Содействие развитию жилищного строительства» государственной программы Ханты-Мансийского автономного округа </w:t>
            </w:r>
            <w:r w:rsidR="008612CE">
              <w:rPr>
                <w:rStyle w:val="a6"/>
                <w:color w:val="auto"/>
                <w:sz w:val="26"/>
                <w:szCs w:val="26"/>
              </w:rPr>
              <w:t>-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 Югры «</w:t>
            </w:r>
            <w:r w:rsidRPr="008612CE">
              <w:rPr>
                <w:rStyle w:val="a6"/>
                <w:color w:val="auto"/>
                <w:spacing w:val="-1"/>
                <w:sz w:val="26"/>
                <w:szCs w:val="26"/>
              </w:rPr>
              <w:t>Развитие жилищной сферы</w:t>
            </w:r>
            <w:r w:rsidRPr="008612CE">
              <w:rPr>
                <w:rStyle w:val="a6"/>
                <w:color w:val="auto"/>
                <w:sz w:val="26"/>
                <w:szCs w:val="26"/>
              </w:rPr>
              <w:t>», утвержденной постановлением Правительства ХМАО-Югры от 05.10.2018</w:t>
            </w:r>
            <w:r w:rsidR="00571C96" w:rsidRPr="008612CE">
              <w:rPr>
                <w:rStyle w:val="a6"/>
                <w:color w:val="auto"/>
                <w:sz w:val="26"/>
                <w:szCs w:val="26"/>
              </w:rPr>
              <w:t xml:space="preserve"> 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№ 346-п, для </w:t>
            </w:r>
            <w:r w:rsidRPr="008612CE">
              <w:rPr>
                <w:rStyle w:val="a8"/>
                <w:sz w:val="26"/>
                <w:szCs w:val="26"/>
              </w:rPr>
              <w:t xml:space="preserve">переселения из жилых помещений, признанных непригодными для проживания и жилых домов признанных аварийными, а также для </w:t>
            </w:r>
            <w:r w:rsidRPr="008612CE">
              <w:rPr>
                <w:rFonts w:eastAsia="Calibri"/>
                <w:sz w:val="26"/>
                <w:szCs w:val="26"/>
              </w:rPr>
              <w:t>формирования специализированного жилищного фонда;</w:t>
            </w:r>
          </w:p>
          <w:p w:rsidR="00613DF7" w:rsidRPr="008612CE" w:rsidRDefault="00613DF7" w:rsidP="004640AC">
            <w:pPr>
              <w:suppressAutoHyphens/>
              <w:ind w:left="-51" w:firstLine="51"/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p w:rsidR="002E3B1B" w:rsidRPr="00A625EA" w:rsidRDefault="002E3B1B" w:rsidP="00421796">
      <w:pPr>
        <w:jc w:val="both"/>
        <w:rPr>
          <w:sz w:val="26"/>
          <w:szCs w:val="26"/>
        </w:rPr>
      </w:pPr>
    </w:p>
    <w:p w:rsidR="00613DF7" w:rsidRDefault="00613DF7" w:rsidP="00613D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613D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приложении 2 строку 4.4. изложить в следующей редакции:</w:t>
      </w:r>
    </w:p>
    <w:p w:rsidR="00613DF7" w:rsidRDefault="00613DF7" w:rsidP="00613DF7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9"/>
        <w:gridCol w:w="9414"/>
      </w:tblGrid>
      <w:tr w:rsidR="00613DF7" w:rsidRPr="008612CE" w:rsidTr="008612CE">
        <w:trPr>
          <w:trHeight w:val="1677"/>
        </w:trPr>
        <w:tc>
          <w:tcPr>
            <w:tcW w:w="64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613DF7" w:rsidRPr="008612CE" w:rsidRDefault="00613DF7" w:rsidP="003B3F4C">
            <w:pPr>
              <w:suppressAutoHyphens/>
              <w:jc w:val="center"/>
              <w:rPr>
                <w:sz w:val="26"/>
                <w:szCs w:val="26"/>
              </w:rPr>
            </w:pPr>
            <w:r w:rsidRPr="008612CE">
              <w:rPr>
                <w:sz w:val="26"/>
                <w:szCs w:val="26"/>
              </w:rPr>
              <w:t>4.4.</w:t>
            </w:r>
          </w:p>
          <w:p w:rsidR="00613DF7" w:rsidRPr="008612CE" w:rsidRDefault="00613DF7" w:rsidP="003B3F4C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613DF7" w:rsidRPr="008612CE" w:rsidRDefault="00613DF7" w:rsidP="003B3F4C">
            <w:pPr>
              <w:suppressAutoHyphens/>
              <w:ind w:left="-51" w:firstLine="51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8612CE">
              <w:rPr>
                <w:spacing w:val="-1"/>
                <w:sz w:val="26"/>
                <w:szCs w:val="26"/>
              </w:rPr>
              <w:t>Обеспечение</w:t>
            </w:r>
            <w:r w:rsidRPr="008612CE">
              <w:rPr>
                <w:rStyle w:val="a8"/>
                <w:spacing w:val="-1"/>
                <w:sz w:val="26"/>
                <w:szCs w:val="26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8612CE">
              <w:rPr>
                <w:rStyle w:val="a6"/>
                <w:color w:val="auto"/>
                <w:spacing w:val="-1"/>
                <w:sz w:val="26"/>
                <w:szCs w:val="26"/>
              </w:rPr>
              <w:t>жилищным законодательством</w:t>
            </w:r>
            <w:r w:rsidRPr="008612CE">
              <w:rPr>
                <w:rStyle w:val="a6"/>
                <w:b/>
                <w:color w:val="auto"/>
                <w:spacing w:val="-1"/>
                <w:sz w:val="26"/>
                <w:szCs w:val="26"/>
              </w:rPr>
              <w:t xml:space="preserve">, в части: 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 </w:t>
            </w:r>
          </w:p>
          <w:p w:rsidR="00613DF7" w:rsidRPr="008612CE" w:rsidRDefault="00613DF7" w:rsidP="003B3F4C">
            <w:pPr>
              <w:suppressAutoHyphens/>
              <w:ind w:left="-51" w:firstLine="51"/>
              <w:jc w:val="both"/>
              <w:rPr>
                <w:sz w:val="26"/>
                <w:szCs w:val="26"/>
              </w:rPr>
            </w:pPr>
          </w:p>
        </w:tc>
      </w:tr>
    </w:tbl>
    <w:p w:rsidR="00613DF7" w:rsidRDefault="00613DF7" w:rsidP="00613DF7">
      <w:pPr>
        <w:ind w:firstLine="709"/>
        <w:jc w:val="both"/>
        <w:rPr>
          <w:sz w:val="26"/>
          <w:szCs w:val="26"/>
        </w:rPr>
      </w:pPr>
    </w:p>
    <w:p w:rsidR="00613DF7" w:rsidRDefault="00613DF7" w:rsidP="00613D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="007F52CB">
        <w:rPr>
          <w:sz w:val="26"/>
          <w:szCs w:val="26"/>
        </w:rPr>
        <w:t>5</w:t>
      </w:r>
      <w:r>
        <w:rPr>
          <w:sz w:val="26"/>
          <w:szCs w:val="26"/>
        </w:rPr>
        <w:t>. приложение 2 дополнить строками 4.4.1, 4.4.2. следующего содержания:</w:t>
      </w:r>
    </w:p>
    <w:p w:rsidR="00613DF7" w:rsidRDefault="00613DF7" w:rsidP="00613DF7">
      <w:pPr>
        <w:jc w:val="both"/>
        <w:rPr>
          <w:sz w:val="26"/>
          <w:szCs w:val="26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1"/>
        <w:gridCol w:w="9372"/>
        <w:gridCol w:w="141"/>
      </w:tblGrid>
      <w:tr w:rsidR="00613DF7" w:rsidRPr="008612CE" w:rsidTr="008612CE">
        <w:trPr>
          <w:gridAfter w:val="1"/>
          <w:wAfter w:w="141" w:type="dxa"/>
          <w:trHeight w:val="365"/>
        </w:trPr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613DF7" w:rsidRPr="008612CE" w:rsidRDefault="00613DF7" w:rsidP="003B3F4C">
            <w:pPr>
              <w:suppressAutoHyphens/>
              <w:jc w:val="center"/>
              <w:rPr>
                <w:sz w:val="26"/>
                <w:szCs w:val="26"/>
              </w:rPr>
            </w:pPr>
            <w:r w:rsidRPr="008612CE">
              <w:rPr>
                <w:sz w:val="26"/>
                <w:szCs w:val="26"/>
              </w:rPr>
              <w:t>4.4.1.</w:t>
            </w:r>
          </w:p>
        </w:tc>
        <w:tc>
          <w:tcPr>
            <w:tcW w:w="9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613DF7" w:rsidRPr="008612CE" w:rsidRDefault="00613DF7" w:rsidP="003B3F4C">
            <w:pPr>
              <w:suppressAutoHyphens/>
              <w:ind w:left="-51" w:firstLine="51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8612CE">
              <w:rPr>
                <w:rStyle w:val="a6"/>
                <w:color w:val="auto"/>
                <w:sz w:val="26"/>
                <w:szCs w:val="26"/>
              </w:rPr>
              <w:t xml:space="preserve">приобретения жилых помещений в рамках реализации </w:t>
            </w:r>
            <w:hyperlink r:id="rId13" w:anchor="/document/18935055/entry/7003" w:history="1">
              <w:r w:rsidRPr="008612CE">
                <w:rPr>
                  <w:rStyle w:val="a6"/>
                  <w:color w:val="auto"/>
                  <w:sz w:val="26"/>
                  <w:szCs w:val="26"/>
                </w:rPr>
                <w:t>Подпрограммы I</w:t>
              </w:r>
            </w:hyperlink>
            <w:r w:rsidRPr="008612CE">
              <w:rPr>
                <w:rStyle w:val="a6"/>
                <w:color w:val="auto"/>
                <w:sz w:val="26"/>
                <w:szCs w:val="26"/>
                <w:lang w:val="en-US"/>
              </w:rPr>
              <w:t>I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 «Содействие развитию жилищного строительства» государственной программы Ханты-Мансийского автономного округа </w:t>
            </w:r>
            <w:r w:rsidR="008612CE">
              <w:rPr>
                <w:rStyle w:val="a6"/>
                <w:color w:val="auto"/>
                <w:sz w:val="26"/>
                <w:szCs w:val="26"/>
              </w:rPr>
              <w:t>-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 Югры «</w:t>
            </w:r>
            <w:r w:rsidRPr="008612CE">
              <w:rPr>
                <w:rStyle w:val="a6"/>
                <w:color w:val="auto"/>
                <w:spacing w:val="-1"/>
                <w:sz w:val="26"/>
                <w:szCs w:val="26"/>
              </w:rPr>
              <w:t>Развитие жилищной сферы</w:t>
            </w:r>
            <w:r w:rsidRPr="008612CE">
              <w:rPr>
                <w:rStyle w:val="a6"/>
                <w:color w:val="auto"/>
                <w:sz w:val="26"/>
                <w:szCs w:val="26"/>
              </w:rPr>
              <w:t>», утвержденной постановлением Правительства ХМАО-Югры от 05.10.2018 № 346-п;</w:t>
            </w:r>
          </w:p>
          <w:p w:rsidR="00613DF7" w:rsidRPr="008612CE" w:rsidRDefault="00613DF7" w:rsidP="003B3F4C">
            <w:pPr>
              <w:suppressAutoHyphens/>
              <w:ind w:left="-51" w:firstLine="51"/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613DF7" w:rsidRPr="008612CE" w:rsidTr="008612CE">
        <w:trPr>
          <w:trHeight w:val="1748"/>
        </w:trPr>
        <w:tc>
          <w:tcPr>
            <w:tcW w:w="691" w:type="dxa"/>
            <w:tcBorders>
              <w:top w:val="single" w:sz="2" w:space="0" w:color="000001"/>
              <w:left w:val="single" w:sz="2" w:space="0" w:color="000001"/>
            </w:tcBorders>
          </w:tcPr>
          <w:p w:rsidR="00613DF7" w:rsidRPr="008612CE" w:rsidRDefault="00613DF7" w:rsidP="003B3F4C">
            <w:pPr>
              <w:suppressAutoHyphens/>
              <w:jc w:val="center"/>
              <w:rPr>
                <w:sz w:val="26"/>
                <w:szCs w:val="26"/>
              </w:rPr>
            </w:pPr>
            <w:r w:rsidRPr="008612CE">
              <w:rPr>
                <w:sz w:val="26"/>
                <w:szCs w:val="26"/>
              </w:rPr>
              <w:lastRenderedPageBreak/>
              <w:t>4.4.2.</w:t>
            </w:r>
          </w:p>
        </w:tc>
        <w:tc>
          <w:tcPr>
            <w:tcW w:w="9513" w:type="dxa"/>
            <w:gridSpan w:val="2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613DF7" w:rsidRPr="008612CE" w:rsidRDefault="00613DF7" w:rsidP="00613DF7">
            <w:pPr>
              <w:suppressAutoHyphens/>
              <w:ind w:left="-51" w:firstLine="51"/>
              <w:jc w:val="both"/>
              <w:rPr>
                <w:spacing w:val="-1"/>
                <w:sz w:val="26"/>
                <w:szCs w:val="26"/>
              </w:rPr>
            </w:pPr>
            <w:r w:rsidRPr="008612CE">
              <w:rPr>
                <w:rStyle w:val="a6"/>
                <w:color w:val="auto"/>
                <w:sz w:val="26"/>
                <w:szCs w:val="26"/>
              </w:rPr>
              <w:t xml:space="preserve">предоставления гражданам жилых помещений, приобретенных в рамках реализации </w:t>
            </w:r>
            <w:hyperlink r:id="rId14" w:anchor="/document/18935055/entry/7003" w:history="1">
              <w:r w:rsidRPr="008612CE">
                <w:rPr>
                  <w:rStyle w:val="a6"/>
                  <w:color w:val="auto"/>
                  <w:sz w:val="26"/>
                  <w:szCs w:val="26"/>
                </w:rPr>
                <w:t>Подпрограммы II</w:t>
              </w:r>
            </w:hyperlink>
            <w:r w:rsidRPr="008612CE">
              <w:rPr>
                <w:rStyle w:val="a6"/>
                <w:color w:val="auto"/>
                <w:sz w:val="26"/>
                <w:szCs w:val="26"/>
              </w:rPr>
              <w:t xml:space="preserve"> «Содействие развитию жилищного строительства» государственной программы Ханты-Мансийского автономного округа </w:t>
            </w:r>
            <w:r w:rsidR="008612CE">
              <w:rPr>
                <w:rStyle w:val="a6"/>
                <w:color w:val="auto"/>
                <w:sz w:val="26"/>
                <w:szCs w:val="26"/>
              </w:rPr>
              <w:t>-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 Югры «</w:t>
            </w:r>
            <w:r w:rsidRPr="008612CE">
              <w:rPr>
                <w:rStyle w:val="a6"/>
                <w:color w:val="auto"/>
                <w:spacing w:val="-1"/>
                <w:sz w:val="26"/>
                <w:szCs w:val="26"/>
              </w:rPr>
              <w:t>Развитие жилищной сферы</w:t>
            </w:r>
            <w:r w:rsidRPr="008612CE">
              <w:rPr>
                <w:rStyle w:val="a6"/>
                <w:color w:val="auto"/>
                <w:sz w:val="26"/>
                <w:szCs w:val="26"/>
              </w:rPr>
              <w:t xml:space="preserve">», утвержденной постановлением Правительства ХМАО-Югры от 05.10.2018 № 346-п, для </w:t>
            </w:r>
            <w:r w:rsidRPr="008612CE">
              <w:rPr>
                <w:rStyle w:val="a8"/>
                <w:sz w:val="26"/>
                <w:szCs w:val="26"/>
              </w:rPr>
              <w:t xml:space="preserve">переселения из жилых помещений, признанных непригодными для проживания и жилых домов признанных аварийными, а также для </w:t>
            </w:r>
            <w:r w:rsidRPr="008612CE">
              <w:rPr>
                <w:rFonts w:eastAsia="Calibri"/>
                <w:sz w:val="26"/>
                <w:szCs w:val="26"/>
              </w:rPr>
              <w:t>формирования специализированного жилищного фонда;</w:t>
            </w:r>
          </w:p>
        </w:tc>
      </w:tr>
    </w:tbl>
    <w:p w:rsidR="00A40A6F" w:rsidRDefault="00A40A6F" w:rsidP="00A40A6F">
      <w:pPr>
        <w:ind w:firstLine="709"/>
        <w:jc w:val="both"/>
        <w:rPr>
          <w:sz w:val="26"/>
          <w:szCs w:val="26"/>
        </w:rPr>
      </w:pPr>
    </w:p>
    <w:p w:rsidR="00A33E83" w:rsidRPr="00A625EA" w:rsidRDefault="003648CF" w:rsidP="00A40A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3250B" w:rsidRPr="00A625EA">
        <w:rPr>
          <w:sz w:val="26"/>
          <w:szCs w:val="26"/>
        </w:rPr>
        <w:t xml:space="preserve">. </w:t>
      </w:r>
      <w:r w:rsidR="002E3B1B">
        <w:rPr>
          <w:sz w:val="26"/>
          <w:szCs w:val="26"/>
        </w:rPr>
        <w:t>А</w:t>
      </w:r>
      <w:r w:rsidR="008F483A" w:rsidRPr="00A625EA">
        <w:rPr>
          <w:sz w:val="26"/>
          <w:szCs w:val="26"/>
        </w:rPr>
        <w:t>дминистрации</w:t>
      </w:r>
      <w:r w:rsidR="0083250B" w:rsidRPr="00A625EA">
        <w:rPr>
          <w:sz w:val="26"/>
          <w:szCs w:val="26"/>
        </w:rPr>
        <w:t xml:space="preserve"> Советского района подготовить и заключить соответствующие соглашения с </w:t>
      </w:r>
      <w:r w:rsidR="008F483A" w:rsidRPr="00A625EA">
        <w:rPr>
          <w:sz w:val="26"/>
          <w:szCs w:val="26"/>
        </w:rPr>
        <w:t>администраци</w:t>
      </w:r>
      <w:r w:rsidR="00DD593D">
        <w:rPr>
          <w:sz w:val="26"/>
          <w:szCs w:val="26"/>
        </w:rPr>
        <w:t xml:space="preserve">ями </w:t>
      </w:r>
      <w:r w:rsidR="0083250B" w:rsidRPr="00A625EA">
        <w:rPr>
          <w:sz w:val="26"/>
          <w:szCs w:val="26"/>
        </w:rPr>
        <w:t>городск</w:t>
      </w:r>
      <w:r w:rsidR="00DD593D">
        <w:rPr>
          <w:sz w:val="26"/>
          <w:szCs w:val="26"/>
        </w:rPr>
        <w:t>ого поселения Пионерский, городского</w:t>
      </w:r>
      <w:r w:rsidR="0083250B" w:rsidRPr="00A625EA">
        <w:rPr>
          <w:sz w:val="26"/>
          <w:szCs w:val="26"/>
        </w:rPr>
        <w:t xml:space="preserve"> поселени</w:t>
      </w:r>
      <w:r w:rsidR="00DD593D">
        <w:rPr>
          <w:sz w:val="26"/>
          <w:szCs w:val="26"/>
        </w:rPr>
        <w:t xml:space="preserve">я </w:t>
      </w:r>
      <w:r w:rsidR="00613DF7">
        <w:rPr>
          <w:sz w:val="26"/>
          <w:szCs w:val="26"/>
        </w:rPr>
        <w:t xml:space="preserve">Малиновский, сельского поселения </w:t>
      </w:r>
      <w:proofErr w:type="spellStart"/>
      <w:r w:rsidR="00613DF7">
        <w:rPr>
          <w:sz w:val="26"/>
          <w:szCs w:val="26"/>
        </w:rPr>
        <w:t>Алябьевский</w:t>
      </w:r>
      <w:proofErr w:type="spellEnd"/>
      <w:r w:rsidR="0083250B" w:rsidRPr="00A625EA">
        <w:rPr>
          <w:sz w:val="26"/>
          <w:szCs w:val="26"/>
        </w:rPr>
        <w:t xml:space="preserve">.  </w:t>
      </w:r>
    </w:p>
    <w:p w:rsidR="00A33E83" w:rsidRPr="00A625EA" w:rsidRDefault="0087054C" w:rsidP="00A40A6F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3250B" w:rsidRPr="00A625EA">
        <w:rPr>
          <w:color w:val="000000"/>
          <w:sz w:val="26"/>
          <w:szCs w:val="26"/>
        </w:rPr>
        <w:t>. 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A33E83" w:rsidRPr="00A625EA" w:rsidRDefault="0087054C" w:rsidP="00A40A6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71C96">
        <w:rPr>
          <w:color w:val="000000"/>
          <w:sz w:val="26"/>
          <w:szCs w:val="26"/>
        </w:rPr>
        <w:t>4</w:t>
      </w:r>
      <w:r w:rsidR="00F45A5E" w:rsidRPr="00571C96">
        <w:rPr>
          <w:color w:val="000000"/>
          <w:sz w:val="26"/>
          <w:szCs w:val="26"/>
        </w:rPr>
        <w:t xml:space="preserve">. </w:t>
      </w:r>
      <w:r w:rsidR="0083250B" w:rsidRPr="00571C96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F51B30" w:rsidRPr="00571C96">
        <w:rPr>
          <w:color w:val="000000"/>
          <w:sz w:val="26"/>
          <w:szCs w:val="26"/>
        </w:rPr>
        <w:t xml:space="preserve"> и распространяет свое действие на правоотношения, возникшие с 01.01.2019</w:t>
      </w:r>
      <w:r w:rsidR="0083250B" w:rsidRPr="00571C96">
        <w:rPr>
          <w:color w:val="000000"/>
          <w:sz w:val="26"/>
          <w:szCs w:val="26"/>
        </w:rPr>
        <w:t>.</w:t>
      </w:r>
    </w:p>
    <w:p w:rsidR="00A33E83" w:rsidRDefault="00A33E83">
      <w:pPr>
        <w:jc w:val="both"/>
        <w:rPr>
          <w:sz w:val="26"/>
          <w:szCs w:val="26"/>
        </w:rPr>
      </w:pPr>
    </w:p>
    <w:p w:rsidR="00A40A6F" w:rsidRDefault="00A40A6F">
      <w:pPr>
        <w:jc w:val="both"/>
        <w:rPr>
          <w:sz w:val="26"/>
          <w:szCs w:val="26"/>
        </w:rPr>
      </w:pPr>
    </w:p>
    <w:p w:rsidR="00613DF7" w:rsidRDefault="00613DF7">
      <w:pPr>
        <w:jc w:val="both"/>
        <w:rPr>
          <w:sz w:val="26"/>
          <w:szCs w:val="26"/>
        </w:rPr>
      </w:pPr>
    </w:p>
    <w:p w:rsidR="00A40A6F" w:rsidRPr="00CF3CB3" w:rsidRDefault="00A40A6F" w:rsidP="00A40A6F">
      <w:pPr>
        <w:jc w:val="both"/>
        <w:rPr>
          <w:color w:val="000000"/>
          <w:spacing w:val="-6"/>
          <w:sz w:val="26"/>
          <w:szCs w:val="26"/>
        </w:rPr>
      </w:pPr>
      <w:r w:rsidRPr="00CF3CB3">
        <w:rPr>
          <w:sz w:val="26"/>
          <w:szCs w:val="26"/>
        </w:rPr>
        <w:t>Предсе</w:t>
      </w:r>
      <w:r>
        <w:rPr>
          <w:sz w:val="26"/>
          <w:szCs w:val="26"/>
        </w:rPr>
        <w:t>датель Думы 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F3CB3">
        <w:rPr>
          <w:sz w:val="26"/>
          <w:szCs w:val="26"/>
        </w:rPr>
        <w:t>Глава Советского района</w:t>
      </w:r>
      <w:r w:rsidRPr="00CF3CB3">
        <w:rPr>
          <w:sz w:val="26"/>
          <w:szCs w:val="26"/>
        </w:rPr>
        <w:tab/>
        <w:t xml:space="preserve">   </w:t>
      </w:r>
    </w:p>
    <w:p w:rsidR="00A40A6F" w:rsidRPr="00CF3CB3" w:rsidRDefault="00A40A6F" w:rsidP="00A40A6F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CF3CB3">
        <w:rPr>
          <w:color w:val="000000"/>
          <w:spacing w:val="-6"/>
          <w:sz w:val="26"/>
          <w:szCs w:val="26"/>
        </w:rPr>
        <w:t>____________</w:t>
      </w:r>
      <w:r>
        <w:rPr>
          <w:color w:val="000000"/>
          <w:spacing w:val="-6"/>
          <w:sz w:val="26"/>
          <w:szCs w:val="26"/>
        </w:rPr>
        <w:t xml:space="preserve"> </w:t>
      </w:r>
      <w:r w:rsidRPr="00CF3CB3">
        <w:rPr>
          <w:color w:val="000000"/>
          <w:spacing w:val="-6"/>
          <w:sz w:val="26"/>
          <w:szCs w:val="26"/>
        </w:rPr>
        <w:t xml:space="preserve">(С.Э. </w:t>
      </w:r>
      <w:proofErr w:type="spellStart"/>
      <w:r w:rsidRPr="00CF3CB3">
        <w:rPr>
          <w:color w:val="000000"/>
          <w:spacing w:val="-6"/>
          <w:sz w:val="26"/>
          <w:szCs w:val="26"/>
        </w:rPr>
        <w:t>Озорнина</w:t>
      </w:r>
      <w:proofErr w:type="spellEnd"/>
      <w:r w:rsidRPr="00CF3CB3">
        <w:rPr>
          <w:color w:val="000000"/>
          <w:spacing w:val="-6"/>
          <w:sz w:val="26"/>
          <w:szCs w:val="26"/>
        </w:rPr>
        <w:t>)</w:t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  <w:t>________________</w:t>
      </w:r>
      <w:r>
        <w:rPr>
          <w:color w:val="000000"/>
          <w:spacing w:val="-6"/>
          <w:sz w:val="26"/>
          <w:szCs w:val="26"/>
        </w:rPr>
        <w:t xml:space="preserve"> </w:t>
      </w:r>
      <w:r w:rsidRPr="00CF3CB3">
        <w:rPr>
          <w:color w:val="000000"/>
          <w:spacing w:val="-6"/>
          <w:sz w:val="26"/>
          <w:szCs w:val="26"/>
        </w:rPr>
        <w:t>(И.А. Набатов)</w:t>
      </w:r>
    </w:p>
    <w:p w:rsidR="00A40A6F" w:rsidRPr="00CF3CB3" w:rsidRDefault="00A40A6F" w:rsidP="00A40A6F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CF3CB3">
        <w:rPr>
          <w:color w:val="000000"/>
          <w:spacing w:val="-6"/>
          <w:sz w:val="26"/>
          <w:szCs w:val="26"/>
        </w:rPr>
        <w:t xml:space="preserve"> </w:t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</w:p>
    <w:p w:rsidR="00A40A6F" w:rsidRPr="00B050C8" w:rsidRDefault="00A40A6F" w:rsidP="00A40A6F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</w:rPr>
      </w:pPr>
      <w:r w:rsidRPr="00B050C8">
        <w:t>Дата принятия решения:</w:t>
      </w:r>
      <w:r w:rsidRPr="00B050C8">
        <w:rPr>
          <w:color w:val="000000"/>
          <w:spacing w:val="-6"/>
        </w:rPr>
        <w:tab/>
      </w:r>
      <w:r w:rsidRPr="00B050C8">
        <w:rPr>
          <w:color w:val="000000"/>
          <w:spacing w:val="-6"/>
        </w:rPr>
        <w:tab/>
      </w:r>
      <w:r w:rsidRPr="00B050C8">
        <w:rPr>
          <w:color w:val="000000"/>
          <w:spacing w:val="-6"/>
        </w:rPr>
        <w:tab/>
      </w:r>
      <w:r w:rsidRPr="00B050C8">
        <w:rPr>
          <w:color w:val="000000"/>
          <w:spacing w:val="-6"/>
        </w:rPr>
        <w:tab/>
      </w:r>
      <w:r w:rsidRPr="00B050C8">
        <w:rPr>
          <w:color w:val="000000"/>
          <w:spacing w:val="-6"/>
        </w:rPr>
        <w:tab/>
      </w:r>
      <w:r>
        <w:rPr>
          <w:color w:val="000000"/>
          <w:spacing w:val="-6"/>
        </w:rPr>
        <w:t xml:space="preserve">                </w:t>
      </w:r>
      <w:r w:rsidRPr="00B050C8">
        <w:rPr>
          <w:color w:val="000000"/>
          <w:spacing w:val="-6"/>
        </w:rPr>
        <w:t xml:space="preserve">Дата подписания </w:t>
      </w:r>
    </w:p>
    <w:p w:rsidR="00A40A6F" w:rsidRPr="00B050C8" w:rsidRDefault="00A40A6F" w:rsidP="00A40A6F">
      <w:pPr>
        <w:jc w:val="both"/>
      </w:pPr>
      <w:r w:rsidRPr="00B050C8">
        <w:rPr>
          <w:color w:val="000000"/>
          <w:spacing w:val="-6"/>
        </w:rPr>
        <w:t>«5» апреля 2019 г.</w:t>
      </w:r>
      <w:r w:rsidRPr="00B050C8">
        <w:rPr>
          <w:color w:val="000000"/>
          <w:spacing w:val="-6"/>
        </w:rPr>
        <w:tab/>
      </w:r>
      <w:r w:rsidRPr="00B050C8">
        <w:rPr>
          <w:color w:val="000000"/>
          <w:spacing w:val="-6"/>
        </w:rPr>
        <w:tab/>
      </w:r>
      <w:r w:rsidRPr="00B050C8">
        <w:rPr>
          <w:color w:val="000000"/>
          <w:spacing w:val="-6"/>
        </w:rPr>
        <w:tab/>
      </w:r>
      <w:r w:rsidRPr="00B050C8">
        <w:rPr>
          <w:color w:val="000000"/>
          <w:spacing w:val="-6"/>
        </w:rPr>
        <w:tab/>
      </w:r>
      <w:r w:rsidRPr="00B050C8">
        <w:rPr>
          <w:color w:val="000000"/>
          <w:spacing w:val="-6"/>
        </w:rPr>
        <w:tab/>
      </w:r>
      <w:r w:rsidRPr="00B050C8">
        <w:t xml:space="preserve">          </w:t>
      </w:r>
      <w:r>
        <w:t xml:space="preserve">    </w:t>
      </w:r>
      <w:r w:rsidR="00654037">
        <w:rPr>
          <w:color w:val="000000"/>
          <w:spacing w:val="-6"/>
        </w:rPr>
        <w:t>«5» апреля 2019 г.</w:t>
      </w:r>
      <w:bookmarkStart w:id="0" w:name="_GoBack"/>
      <w:bookmarkEnd w:id="0"/>
    </w:p>
    <w:p w:rsidR="00613DF7" w:rsidRPr="00A625EA" w:rsidRDefault="00613DF7">
      <w:pPr>
        <w:jc w:val="both"/>
        <w:rPr>
          <w:sz w:val="26"/>
          <w:szCs w:val="26"/>
        </w:rPr>
      </w:pPr>
    </w:p>
    <w:sectPr w:rsidR="00613DF7" w:rsidRPr="00A625EA" w:rsidSect="00A40A6F"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7E3" w:rsidRDefault="00D157E3" w:rsidP="00683E35">
      <w:r>
        <w:separator/>
      </w:r>
    </w:p>
  </w:endnote>
  <w:endnote w:type="continuationSeparator" w:id="0">
    <w:p w:rsidR="00D157E3" w:rsidRDefault="00D157E3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7E3" w:rsidRDefault="00D157E3" w:rsidP="00683E35">
      <w:r>
        <w:separator/>
      </w:r>
    </w:p>
  </w:footnote>
  <w:footnote w:type="continuationSeparator" w:id="0">
    <w:p w:rsidR="00D157E3" w:rsidRDefault="00D157E3" w:rsidP="0068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E83"/>
    <w:rsid w:val="00001391"/>
    <w:rsid w:val="000623C8"/>
    <w:rsid w:val="00074596"/>
    <w:rsid w:val="000763BF"/>
    <w:rsid w:val="00085DB8"/>
    <w:rsid w:val="000B112F"/>
    <w:rsid w:val="000C7749"/>
    <w:rsid w:val="000D07C1"/>
    <w:rsid w:val="000D3AEB"/>
    <w:rsid w:val="00114558"/>
    <w:rsid w:val="00122857"/>
    <w:rsid w:val="001437C5"/>
    <w:rsid w:val="0017064C"/>
    <w:rsid w:val="00193E84"/>
    <w:rsid w:val="00197926"/>
    <w:rsid w:val="001A40F2"/>
    <w:rsid w:val="001B59E5"/>
    <w:rsid w:val="002014C1"/>
    <w:rsid w:val="00211DD7"/>
    <w:rsid w:val="00216CB9"/>
    <w:rsid w:val="0022241D"/>
    <w:rsid w:val="0023014C"/>
    <w:rsid w:val="002415EE"/>
    <w:rsid w:val="00264EF1"/>
    <w:rsid w:val="00285B1E"/>
    <w:rsid w:val="00297677"/>
    <w:rsid w:val="002D6A0E"/>
    <w:rsid w:val="002E3B1B"/>
    <w:rsid w:val="002F5460"/>
    <w:rsid w:val="0032666F"/>
    <w:rsid w:val="00332D02"/>
    <w:rsid w:val="00347243"/>
    <w:rsid w:val="003648CF"/>
    <w:rsid w:val="003649E5"/>
    <w:rsid w:val="003A4A06"/>
    <w:rsid w:val="003B34CA"/>
    <w:rsid w:val="003D1625"/>
    <w:rsid w:val="003D3CBF"/>
    <w:rsid w:val="003D4061"/>
    <w:rsid w:val="003D771A"/>
    <w:rsid w:val="003E35A7"/>
    <w:rsid w:val="004036B1"/>
    <w:rsid w:val="00421796"/>
    <w:rsid w:val="004546E4"/>
    <w:rsid w:val="00455E81"/>
    <w:rsid w:val="00456CA6"/>
    <w:rsid w:val="00456E37"/>
    <w:rsid w:val="00461D45"/>
    <w:rsid w:val="004666C4"/>
    <w:rsid w:val="00485235"/>
    <w:rsid w:val="004C1EA7"/>
    <w:rsid w:val="004D0D28"/>
    <w:rsid w:val="005020BF"/>
    <w:rsid w:val="005150C0"/>
    <w:rsid w:val="00515AC8"/>
    <w:rsid w:val="00543A08"/>
    <w:rsid w:val="005463D6"/>
    <w:rsid w:val="00571C96"/>
    <w:rsid w:val="00592C13"/>
    <w:rsid w:val="00595877"/>
    <w:rsid w:val="005977ED"/>
    <w:rsid w:val="005C2075"/>
    <w:rsid w:val="005C73E1"/>
    <w:rsid w:val="005F5D9F"/>
    <w:rsid w:val="00610D5E"/>
    <w:rsid w:val="006132F9"/>
    <w:rsid w:val="00613DF7"/>
    <w:rsid w:val="00613F16"/>
    <w:rsid w:val="00621100"/>
    <w:rsid w:val="0065346D"/>
    <w:rsid w:val="00653B97"/>
    <w:rsid w:val="00654037"/>
    <w:rsid w:val="006566BF"/>
    <w:rsid w:val="006719CC"/>
    <w:rsid w:val="00683E35"/>
    <w:rsid w:val="00684B6B"/>
    <w:rsid w:val="00685CB3"/>
    <w:rsid w:val="006A1C19"/>
    <w:rsid w:val="006B1DAF"/>
    <w:rsid w:val="006D0F55"/>
    <w:rsid w:val="006D4351"/>
    <w:rsid w:val="00702C1C"/>
    <w:rsid w:val="0072375F"/>
    <w:rsid w:val="007431F0"/>
    <w:rsid w:val="00754702"/>
    <w:rsid w:val="00756FD5"/>
    <w:rsid w:val="0077211D"/>
    <w:rsid w:val="0078474F"/>
    <w:rsid w:val="00784ECA"/>
    <w:rsid w:val="0078621D"/>
    <w:rsid w:val="007948C6"/>
    <w:rsid w:val="00797D83"/>
    <w:rsid w:val="007A7F20"/>
    <w:rsid w:val="007B67CD"/>
    <w:rsid w:val="007C0415"/>
    <w:rsid w:val="007E189F"/>
    <w:rsid w:val="007F14D2"/>
    <w:rsid w:val="007F52CB"/>
    <w:rsid w:val="007F6453"/>
    <w:rsid w:val="0080750C"/>
    <w:rsid w:val="00823193"/>
    <w:rsid w:val="00830D4B"/>
    <w:rsid w:val="0083250B"/>
    <w:rsid w:val="008331A1"/>
    <w:rsid w:val="00844640"/>
    <w:rsid w:val="0085109D"/>
    <w:rsid w:val="00853B5A"/>
    <w:rsid w:val="008569F1"/>
    <w:rsid w:val="008612CE"/>
    <w:rsid w:val="00862BD9"/>
    <w:rsid w:val="0087054C"/>
    <w:rsid w:val="00874B37"/>
    <w:rsid w:val="0087776D"/>
    <w:rsid w:val="008879B0"/>
    <w:rsid w:val="008B5BA2"/>
    <w:rsid w:val="008E7768"/>
    <w:rsid w:val="008F483A"/>
    <w:rsid w:val="008F4FB4"/>
    <w:rsid w:val="009204AE"/>
    <w:rsid w:val="00925FE5"/>
    <w:rsid w:val="009279AB"/>
    <w:rsid w:val="00935EE2"/>
    <w:rsid w:val="00941D63"/>
    <w:rsid w:val="009645E0"/>
    <w:rsid w:val="00965B6A"/>
    <w:rsid w:val="00971450"/>
    <w:rsid w:val="00976F0A"/>
    <w:rsid w:val="009771BE"/>
    <w:rsid w:val="00987D44"/>
    <w:rsid w:val="0099107C"/>
    <w:rsid w:val="00997F37"/>
    <w:rsid w:val="009A472D"/>
    <w:rsid w:val="009B3947"/>
    <w:rsid w:val="009B65F4"/>
    <w:rsid w:val="009C346B"/>
    <w:rsid w:val="009D430A"/>
    <w:rsid w:val="009F4D02"/>
    <w:rsid w:val="00A01822"/>
    <w:rsid w:val="00A23B6F"/>
    <w:rsid w:val="00A27E91"/>
    <w:rsid w:val="00A33E83"/>
    <w:rsid w:val="00A3670E"/>
    <w:rsid w:val="00A40A6F"/>
    <w:rsid w:val="00A56F30"/>
    <w:rsid w:val="00A60103"/>
    <w:rsid w:val="00A625EA"/>
    <w:rsid w:val="00A7389D"/>
    <w:rsid w:val="00A87E83"/>
    <w:rsid w:val="00A965B0"/>
    <w:rsid w:val="00AA3300"/>
    <w:rsid w:val="00AB6C86"/>
    <w:rsid w:val="00AC24A2"/>
    <w:rsid w:val="00AF22CA"/>
    <w:rsid w:val="00B037C9"/>
    <w:rsid w:val="00B475B6"/>
    <w:rsid w:val="00B52079"/>
    <w:rsid w:val="00B94300"/>
    <w:rsid w:val="00BA1029"/>
    <w:rsid w:val="00BC6A75"/>
    <w:rsid w:val="00BD294B"/>
    <w:rsid w:val="00BE017B"/>
    <w:rsid w:val="00BF2FD3"/>
    <w:rsid w:val="00C067AC"/>
    <w:rsid w:val="00C31F7A"/>
    <w:rsid w:val="00C62553"/>
    <w:rsid w:val="00C6378C"/>
    <w:rsid w:val="00C67CD9"/>
    <w:rsid w:val="00C97056"/>
    <w:rsid w:val="00CA08B7"/>
    <w:rsid w:val="00CB221E"/>
    <w:rsid w:val="00CB7FF0"/>
    <w:rsid w:val="00CE6086"/>
    <w:rsid w:val="00CF1D6E"/>
    <w:rsid w:val="00D157E3"/>
    <w:rsid w:val="00D446DE"/>
    <w:rsid w:val="00D449DC"/>
    <w:rsid w:val="00D450A8"/>
    <w:rsid w:val="00D46991"/>
    <w:rsid w:val="00D62CFB"/>
    <w:rsid w:val="00D94EB6"/>
    <w:rsid w:val="00DA23CD"/>
    <w:rsid w:val="00DA24CD"/>
    <w:rsid w:val="00DA5C50"/>
    <w:rsid w:val="00DA744F"/>
    <w:rsid w:val="00DD0F1D"/>
    <w:rsid w:val="00DD3871"/>
    <w:rsid w:val="00DD593D"/>
    <w:rsid w:val="00E1553C"/>
    <w:rsid w:val="00E31792"/>
    <w:rsid w:val="00E356BC"/>
    <w:rsid w:val="00E40F12"/>
    <w:rsid w:val="00E46272"/>
    <w:rsid w:val="00E50EFA"/>
    <w:rsid w:val="00E516C8"/>
    <w:rsid w:val="00E66B82"/>
    <w:rsid w:val="00E86B1F"/>
    <w:rsid w:val="00EA44DC"/>
    <w:rsid w:val="00EB3A91"/>
    <w:rsid w:val="00EB55C0"/>
    <w:rsid w:val="00ED13F8"/>
    <w:rsid w:val="00EF03C3"/>
    <w:rsid w:val="00F07DDA"/>
    <w:rsid w:val="00F27F37"/>
    <w:rsid w:val="00F437B7"/>
    <w:rsid w:val="00F45A5E"/>
    <w:rsid w:val="00F51B30"/>
    <w:rsid w:val="00F61A2F"/>
    <w:rsid w:val="00F93EDC"/>
    <w:rsid w:val="00FB14E8"/>
    <w:rsid w:val="00FB24F1"/>
    <w:rsid w:val="00FD4B15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  <w15:docId w15:val="{C7D4CC34-5799-4E5E-98DE-00380EB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12">
    <w:name w:val="Заголовок1"/>
    <w:basedOn w:val="a"/>
    <w:next w:val="a9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a">
    <w:name w:val="List"/>
    <w:basedOn w:val="a9"/>
    <w:rsid w:val="00A33E83"/>
    <w:rPr>
      <w:rFonts w:cs="Mangal"/>
    </w:rPr>
  </w:style>
  <w:style w:type="paragraph" w:customStyle="1" w:styleId="13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c">
    <w:name w:val="Title"/>
    <w:basedOn w:val="a"/>
    <w:qFormat/>
    <w:rsid w:val="00A33E83"/>
    <w:pPr>
      <w:jc w:val="center"/>
    </w:pPr>
    <w:rPr>
      <w:b/>
      <w:sz w:val="24"/>
    </w:rPr>
  </w:style>
  <w:style w:type="paragraph" w:styleId="ad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e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4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0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1">
    <w:name w:val="annotation text"/>
    <w:basedOn w:val="a"/>
    <w:qFormat/>
    <w:rsid w:val="00A33E83"/>
  </w:style>
  <w:style w:type="paragraph" w:customStyle="1" w:styleId="af2">
    <w:name w:val="Содержимое таблицы"/>
    <w:basedOn w:val="a"/>
    <w:qFormat/>
    <w:rsid w:val="00A33E83"/>
  </w:style>
  <w:style w:type="paragraph" w:customStyle="1" w:styleId="af3">
    <w:name w:val="Заголовок таблицы"/>
    <w:basedOn w:val="af2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4">
    <w:name w:val="header"/>
    <w:basedOn w:val="a"/>
    <w:link w:val="af5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83E35"/>
    <w:rPr>
      <w:color w:val="00000A"/>
    </w:rPr>
  </w:style>
  <w:style w:type="paragraph" w:styleId="af6">
    <w:name w:val="footer"/>
    <w:basedOn w:val="a"/>
    <w:link w:val="af7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83E35"/>
    <w:rPr>
      <w:color w:val="00000A"/>
    </w:rPr>
  </w:style>
  <w:style w:type="character" w:styleId="af8">
    <w:name w:val="Hyperlink"/>
    <w:basedOn w:val="a0"/>
    <w:uiPriority w:val="99"/>
    <w:unhideWhenUsed/>
    <w:rsid w:val="0082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obileonline.garant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mobileonline.garan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902B-3B0D-4053-8B7A-575F5B76E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3AEE3-55C8-4A7C-9D7F-336A62797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F4C8DF-7594-4ED6-BD09-85BE65EC921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714EA0-E23B-4F8C-9E44-837E070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 Мельников</cp:lastModifiedBy>
  <cp:revision>64</cp:revision>
  <cp:lastPrinted>2019-04-04T09:27:00Z</cp:lastPrinted>
  <dcterms:created xsi:type="dcterms:W3CDTF">2018-11-28T09:27:00Z</dcterms:created>
  <dcterms:modified xsi:type="dcterms:W3CDTF">2019-04-08T04:33:00Z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